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2C22EC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A3DA7" w:rsidRDefault="004A7D3C" w:rsidP="00AA3DA7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AA3DA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AA3DA7" w:rsidRDefault="00AA3DA7" w:rsidP="00AA3DA7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AA3DA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الفرع:الأحياء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المجهرية/الثالثة</w:t>
                  </w:r>
                </w:p>
                <w:p w:rsidR="004A7D3C" w:rsidRPr="00AA3DA7" w:rsidRDefault="00AA3DA7" w:rsidP="00AA3DA7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</w:t>
                  </w:r>
                  <w:r w:rsidR="0028054E" w:rsidRPr="00AA3DA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AA3DA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</w:t>
                  </w:r>
                  <w:r w:rsidR="0028054E" w:rsidRPr="00AA3DA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المجهرية/المرحلة</w:t>
                  </w:r>
                  <w:r w:rsidRPr="00AA3DA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:الثالثة</w:t>
                  </w:r>
                </w:p>
                <w:p w:rsidR="004A7D3C" w:rsidRPr="0041130E" w:rsidRDefault="00AA3DA7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</w:t>
                  </w:r>
                  <w:r w:rsidR="00125D5F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28054E">
      <w:pPr>
        <w:rPr>
          <w:b/>
          <w:bCs/>
          <w:sz w:val="32"/>
          <w:szCs w:val="32"/>
          <w:rtl/>
        </w:rPr>
      </w:pPr>
    </w:p>
    <w:p w:rsidR="0041130E" w:rsidRDefault="0041130E" w:rsidP="0028054E">
      <w:pPr>
        <w:jc w:val="mediumKashida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33328C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33328C">
        <w:rPr>
          <w:rFonts w:hint="cs"/>
          <w:b/>
          <w:bCs/>
          <w:sz w:val="36"/>
          <w:szCs w:val="36"/>
          <w:rtl/>
        </w:rPr>
        <w:t>/الأحياء المجهرية /الفصل</w:t>
      </w:r>
      <w:r w:rsidR="004A4BCC">
        <w:rPr>
          <w:rFonts w:hint="cs"/>
          <w:b/>
          <w:bCs/>
          <w:sz w:val="36"/>
          <w:szCs w:val="36"/>
          <w:rtl/>
        </w:rPr>
        <w:t xml:space="preserve"> الأول</w:t>
      </w:r>
    </w:p>
    <w:p w:rsidR="0041130E" w:rsidRDefault="0041130E" w:rsidP="0028054E">
      <w:pPr>
        <w:jc w:val="both"/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اسماء حمودي عبدالله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أستا 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 أحياء مجهرية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28054E">
        <w:rPr>
          <w:rFonts w:cs="Arabic Transparent"/>
          <w:b/>
          <w:bCs/>
          <w:noProof/>
          <w:sz w:val="28"/>
          <w:szCs w:val="26"/>
          <w:lang w:bidi="ar-IQ"/>
        </w:rPr>
        <w:t>Asmaaljobory@gmail.com</w:t>
      </w:r>
    </w:p>
    <w:p w:rsidR="00125D5F" w:rsidRDefault="002C22EC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د.حسن علي عبدالرضا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أستاذ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4A4BCC">
        <w:rPr>
          <w:rFonts w:cs="Arabic Transparent"/>
          <w:b/>
          <w:bCs/>
          <w:noProof/>
          <w:sz w:val="28"/>
          <w:szCs w:val="26"/>
          <w:lang w:bidi="ar-IQ"/>
        </w:rPr>
        <w:t>hasan abd@yahoo.com</w:t>
      </w:r>
    </w:p>
    <w:p w:rsidR="006B5672" w:rsidRDefault="002C22EC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د.محمد قاسم فرج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28054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234E0">
        <w:rPr>
          <w:rFonts w:cs="Arabic Transparent"/>
          <w:b/>
          <w:bCs/>
          <w:noProof/>
          <w:sz w:val="28"/>
          <w:szCs w:val="26"/>
          <w:lang w:bidi="ar-IQ"/>
        </w:rPr>
        <w:t>dr-mk-Faraj@yahoo.com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A3DA7" w:rsidP="0033328C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الأحياء المجهرية</w:t>
            </w:r>
            <w:r w:rsidR="0033328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F71E49" w:rsidRDefault="00F71E4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دراسة الأحياء المجهرية,تعريفها,تاريخ نشؤها,تصنيفها وتغذيتها ونموها وطرق القضاء عليها والمضادات المستخدمة في علاجها والعلاقة بين الجراثيم والحيوان والتعرف على أنواع البكتريا والفطريات والفايروسات وتأثيراتيها وطرق تشخيصها في الحيوانات المختلفة.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32B33">
              <w:rPr>
                <w:rFonts w:cs="Simplified Arabic"/>
                <w:b/>
                <w:bCs/>
                <w:sz w:val="32"/>
                <w:szCs w:val="32"/>
              </w:rPr>
              <w:t xml:space="preserve">Veterinary Microbiology (Quinn </w:t>
            </w:r>
            <w:r w:rsidR="00732B33" w:rsidRPr="008145B2">
              <w:rPr>
                <w:rFonts w:cs="Simplified Arabic"/>
                <w:b/>
                <w:bCs/>
                <w:i/>
                <w:iCs/>
                <w:sz w:val="32"/>
                <w:szCs w:val="32"/>
              </w:rPr>
              <w:t>etal</w:t>
            </w:r>
            <w:r w:rsidR="00732B33">
              <w:rPr>
                <w:rFonts w:cs="Simplified Arabic"/>
                <w:b/>
                <w:bCs/>
                <w:sz w:val="32"/>
                <w:szCs w:val="32"/>
              </w:rPr>
              <w:t>.,2008)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732B33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Veterinary Bacteriology and mycology.(G.R.cater</w:t>
            </w:r>
            <w:r w:rsidR="004A4BCC">
              <w:rPr>
                <w:rFonts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Darla</w:t>
            </w:r>
            <w:r w:rsidR="004A4BCC">
              <w:rPr>
                <w:rFonts w:cs="Simplified Arabic"/>
                <w:b/>
                <w:bCs/>
                <w:sz w:val="32"/>
                <w:szCs w:val="32"/>
              </w:rPr>
              <w:t>j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.Wise,2004)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C5456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3C5456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3C5456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3C5456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3C545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المقدمة</w:t>
            </w:r>
          </w:p>
        </w:tc>
        <w:tc>
          <w:tcPr>
            <w:tcW w:w="3543" w:type="dxa"/>
            <w:vAlign w:val="center"/>
          </w:tcPr>
          <w:p w:rsidR="00EA30C6" w:rsidRPr="00384B08" w:rsidRDefault="003C545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التعليمات المختبرية</w:t>
            </w:r>
          </w:p>
        </w:tc>
        <w:tc>
          <w:tcPr>
            <w:tcW w:w="2552" w:type="dxa"/>
            <w:vAlign w:val="center"/>
          </w:tcPr>
          <w:p w:rsidR="00EA30C6" w:rsidRPr="00384B08" w:rsidRDefault="004A4BC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3ساعة نظري و3 ساعة عملي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3C545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الأحياء المجهرية</w:t>
            </w:r>
          </w:p>
        </w:tc>
        <w:tc>
          <w:tcPr>
            <w:tcW w:w="3543" w:type="dxa"/>
            <w:vAlign w:val="center"/>
          </w:tcPr>
          <w:p w:rsidR="00EA30C6" w:rsidRPr="00384B08" w:rsidRDefault="003C545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المجاهر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33328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تصنيف البكتيريا</w:t>
            </w:r>
          </w:p>
        </w:tc>
        <w:tc>
          <w:tcPr>
            <w:tcW w:w="3543" w:type="dxa"/>
            <w:vAlign w:val="center"/>
          </w:tcPr>
          <w:p w:rsidR="00EA30C6" w:rsidRPr="00384B08" w:rsidRDefault="003C545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الصبغة البسيطة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3C545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تغذية ونمو ا</w:t>
            </w:r>
            <w:r w:rsidR="0033328C">
              <w:rPr>
                <w:rFonts w:hint="cs"/>
                <w:b/>
                <w:bCs/>
                <w:rtl/>
              </w:rPr>
              <w:t>لبكتيريا</w:t>
            </w:r>
          </w:p>
        </w:tc>
        <w:tc>
          <w:tcPr>
            <w:tcW w:w="3543" w:type="dxa"/>
            <w:vAlign w:val="center"/>
          </w:tcPr>
          <w:p w:rsidR="00EA30C6" w:rsidRPr="00384B08" w:rsidRDefault="003C5456" w:rsidP="003C545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صبغة  كرام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601F52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تركيب ووظيفة الخلية البكت</w:t>
            </w:r>
            <w:r w:rsidR="00B94CF4">
              <w:rPr>
                <w:rFonts w:hint="cs"/>
                <w:b/>
                <w:bCs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rtl/>
                <w:lang w:bidi="ar-IQ"/>
              </w:rPr>
              <w:t>رية</w:t>
            </w:r>
          </w:p>
        </w:tc>
        <w:tc>
          <w:tcPr>
            <w:tcW w:w="3543" w:type="dxa"/>
            <w:vAlign w:val="center"/>
          </w:tcPr>
          <w:p w:rsidR="00EA30C6" w:rsidRPr="00384B08" w:rsidRDefault="003C545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صبغة السبور وصبغ</w:t>
            </w:r>
            <w:r w:rsidR="00601F52">
              <w:rPr>
                <w:rFonts w:hint="cs"/>
                <w:b/>
                <w:bCs/>
                <w:rtl/>
              </w:rPr>
              <w:t>ة المقاومة للحامض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601F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المخزونة في البكت</w:t>
            </w:r>
            <w:r w:rsidR="00B94CF4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b/>
                <w:bCs/>
                <w:rtl/>
              </w:rPr>
              <w:t>ريا</w:t>
            </w:r>
          </w:p>
        </w:tc>
        <w:tc>
          <w:tcPr>
            <w:tcW w:w="3543" w:type="dxa"/>
            <w:vAlign w:val="center"/>
          </w:tcPr>
          <w:p w:rsidR="00EA30C6" w:rsidRPr="00384B08" w:rsidRDefault="008145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صبغة الكبسولة ,</w:t>
            </w:r>
            <w:r w:rsidR="00601F52">
              <w:rPr>
                <w:rFonts w:hint="cs"/>
                <w:b/>
                <w:bCs/>
                <w:rtl/>
              </w:rPr>
              <w:t>حركة البكتريا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601F52" w:rsidP="00601F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التعقيم والتطهير</w:t>
            </w:r>
          </w:p>
        </w:tc>
        <w:tc>
          <w:tcPr>
            <w:tcW w:w="3543" w:type="dxa"/>
            <w:vAlign w:val="center"/>
          </w:tcPr>
          <w:p w:rsidR="00EA30C6" w:rsidRPr="00384B08" w:rsidRDefault="00601F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أنواع الزرع البكت</w:t>
            </w:r>
            <w:r w:rsidR="00B94CF4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b/>
                <w:bCs/>
                <w:rtl/>
              </w:rPr>
              <w:t>ري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601F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المضادات الحيوية والأدوية الكيمياوية</w:t>
            </w:r>
          </w:p>
        </w:tc>
        <w:tc>
          <w:tcPr>
            <w:tcW w:w="3543" w:type="dxa"/>
            <w:vAlign w:val="center"/>
          </w:tcPr>
          <w:p w:rsidR="00EA30C6" w:rsidRPr="00384B08" w:rsidRDefault="00B94CF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أنواع الاوساط الزرعية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601F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وراثة البكتريا</w:t>
            </w:r>
          </w:p>
        </w:tc>
        <w:tc>
          <w:tcPr>
            <w:tcW w:w="3543" w:type="dxa"/>
            <w:vAlign w:val="center"/>
          </w:tcPr>
          <w:p w:rsidR="00EA30C6" w:rsidRPr="00384B08" w:rsidRDefault="00B94CF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وسط الدم الصلب,وسط المغذى الصلب,وسط الجوكوليت الصلب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B94CF4" w:rsidP="001B37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1B371A">
              <w:rPr>
                <w:rFonts w:hint="cs"/>
                <w:b/>
                <w:bCs/>
                <w:rtl/>
              </w:rPr>
              <w:t>لأمراضية وأنواع الاصابات البكتير</w:t>
            </w:r>
            <w:r>
              <w:rPr>
                <w:rFonts w:hint="cs"/>
                <w:b/>
                <w:bCs/>
                <w:rtl/>
              </w:rPr>
              <w:t>ية</w:t>
            </w:r>
          </w:p>
        </w:tc>
        <w:tc>
          <w:tcPr>
            <w:tcW w:w="3543" w:type="dxa"/>
            <w:vAlign w:val="center"/>
          </w:tcPr>
          <w:p w:rsidR="00EA30C6" w:rsidRPr="00384B08" w:rsidRDefault="00B94CF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وسط الماكونكي الصلب,وسط السا</w:t>
            </w:r>
            <w:r w:rsidR="001B371A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b/>
                <w:bCs/>
                <w:rtl/>
              </w:rPr>
              <w:t>مونلا والشيكلا,وسط المانيتول الصلب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B94CF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تكاثر البكتيريا وتعدادها</w:t>
            </w:r>
          </w:p>
        </w:tc>
        <w:tc>
          <w:tcPr>
            <w:tcW w:w="3543" w:type="dxa"/>
            <w:vAlign w:val="center"/>
          </w:tcPr>
          <w:p w:rsidR="00EA30C6" w:rsidRPr="00384B08" w:rsidRDefault="00B94CF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أنواع الأختبارات الكيمياوية المختلفة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B94CF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مقدمة في الفطريا ت </w:t>
            </w:r>
          </w:p>
        </w:tc>
        <w:tc>
          <w:tcPr>
            <w:tcW w:w="3543" w:type="dxa"/>
            <w:vAlign w:val="center"/>
          </w:tcPr>
          <w:p w:rsidR="00EA30C6" w:rsidRPr="00384B08" w:rsidRDefault="008145B2" w:rsidP="008145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 الأحياء المجهرية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B94CF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شكل وتركيب الفطريا ت  </w:t>
            </w:r>
          </w:p>
        </w:tc>
        <w:tc>
          <w:tcPr>
            <w:tcW w:w="3543" w:type="dxa"/>
            <w:vAlign w:val="center"/>
          </w:tcPr>
          <w:p w:rsidR="00EA30C6" w:rsidRPr="00384B08" w:rsidRDefault="001B371A" w:rsidP="001B37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أختبار المضادات الحيوية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8145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أنواع السبورات الفطرية</w:t>
            </w:r>
          </w:p>
        </w:tc>
        <w:tc>
          <w:tcPr>
            <w:tcW w:w="3543" w:type="dxa"/>
            <w:vAlign w:val="center"/>
          </w:tcPr>
          <w:p w:rsidR="00EA30C6" w:rsidRPr="00384B08" w:rsidRDefault="008145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أنواع الصبغات المستخدمة للفطريات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8145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تصنيف الفطريات</w:t>
            </w:r>
          </w:p>
        </w:tc>
        <w:tc>
          <w:tcPr>
            <w:tcW w:w="3543" w:type="dxa"/>
            <w:vAlign w:val="center"/>
          </w:tcPr>
          <w:p w:rsidR="00EA30C6" w:rsidRPr="00384B08" w:rsidRDefault="008145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أشكا ل الفطريا ت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66" w:rsidRDefault="00BD2666" w:rsidP="006716C3">
      <w:r>
        <w:separator/>
      </w:r>
    </w:p>
  </w:endnote>
  <w:endnote w:type="continuationSeparator" w:id="1">
    <w:p w:rsidR="00BD2666" w:rsidRDefault="00BD2666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66" w:rsidRDefault="00BD2666" w:rsidP="006716C3">
      <w:r>
        <w:separator/>
      </w:r>
    </w:p>
  </w:footnote>
  <w:footnote w:type="continuationSeparator" w:id="1">
    <w:p w:rsidR="00BD2666" w:rsidRDefault="00BD2666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2C22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22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2C22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A90E4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C20"/>
    <w:multiLevelType w:val="hybridMultilevel"/>
    <w:tmpl w:val="8A3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A4E69"/>
    <w:rsid w:val="000B20B8"/>
    <w:rsid w:val="000C50E7"/>
    <w:rsid w:val="000C6BC0"/>
    <w:rsid w:val="00107044"/>
    <w:rsid w:val="00124165"/>
    <w:rsid w:val="00125D5F"/>
    <w:rsid w:val="00131628"/>
    <w:rsid w:val="001B371A"/>
    <w:rsid w:val="001D1221"/>
    <w:rsid w:val="00213CA0"/>
    <w:rsid w:val="002566BA"/>
    <w:rsid w:val="00266A3A"/>
    <w:rsid w:val="0028054E"/>
    <w:rsid w:val="00282F65"/>
    <w:rsid w:val="002C22EC"/>
    <w:rsid w:val="002D3FF6"/>
    <w:rsid w:val="00300767"/>
    <w:rsid w:val="003032A0"/>
    <w:rsid w:val="003234E0"/>
    <w:rsid w:val="0033328C"/>
    <w:rsid w:val="00384B08"/>
    <w:rsid w:val="003C5456"/>
    <w:rsid w:val="003E33A7"/>
    <w:rsid w:val="0041130E"/>
    <w:rsid w:val="004332CE"/>
    <w:rsid w:val="00457A4B"/>
    <w:rsid w:val="0047594F"/>
    <w:rsid w:val="00475AEA"/>
    <w:rsid w:val="004A4BCC"/>
    <w:rsid w:val="004A7D3C"/>
    <w:rsid w:val="005862E3"/>
    <w:rsid w:val="005C1C01"/>
    <w:rsid w:val="00601F52"/>
    <w:rsid w:val="00621356"/>
    <w:rsid w:val="006228F7"/>
    <w:rsid w:val="00623DB2"/>
    <w:rsid w:val="006404A6"/>
    <w:rsid w:val="00651728"/>
    <w:rsid w:val="006716C3"/>
    <w:rsid w:val="00690B80"/>
    <w:rsid w:val="006B5672"/>
    <w:rsid w:val="006B776F"/>
    <w:rsid w:val="006B7B4D"/>
    <w:rsid w:val="006D4A36"/>
    <w:rsid w:val="006E2722"/>
    <w:rsid w:val="00732B33"/>
    <w:rsid w:val="00760B71"/>
    <w:rsid w:val="00783516"/>
    <w:rsid w:val="00786613"/>
    <w:rsid w:val="007906E9"/>
    <w:rsid w:val="00802A1E"/>
    <w:rsid w:val="008145B2"/>
    <w:rsid w:val="00814E51"/>
    <w:rsid w:val="008202A4"/>
    <w:rsid w:val="0083225D"/>
    <w:rsid w:val="008C4BAF"/>
    <w:rsid w:val="00951EAD"/>
    <w:rsid w:val="009A1B5C"/>
    <w:rsid w:val="009B6067"/>
    <w:rsid w:val="00A1380C"/>
    <w:rsid w:val="00A14537"/>
    <w:rsid w:val="00A8213B"/>
    <w:rsid w:val="00A82BB4"/>
    <w:rsid w:val="00AA3DA7"/>
    <w:rsid w:val="00AD224A"/>
    <w:rsid w:val="00AD2CA8"/>
    <w:rsid w:val="00AE36CF"/>
    <w:rsid w:val="00B203E8"/>
    <w:rsid w:val="00B86234"/>
    <w:rsid w:val="00B94CF4"/>
    <w:rsid w:val="00BC3D6A"/>
    <w:rsid w:val="00BD2666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35E06"/>
    <w:rsid w:val="00E41B13"/>
    <w:rsid w:val="00E562DD"/>
    <w:rsid w:val="00EA15D2"/>
    <w:rsid w:val="00EA30C6"/>
    <w:rsid w:val="00EB38F5"/>
    <w:rsid w:val="00EC4B31"/>
    <w:rsid w:val="00F02DF0"/>
    <w:rsid w:val="00F36D68"/>
    <w:rsid w:val="00F53FC5"/>
    <w:rsid w:val="00F62A56"/>
    <w:rsid w:val="00F71E49"/>
    <w:rsid w:val="00FB755E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B89F-41AF-49B2-87F9-E09DE9C4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Compaq</cp:lastModifiedBy>
  <cp:revision>7</cp:revision>
  <cp:lastPrinted>2010-09-26T09:25:00Z</cp:lastPrinted>
  <dcterms:created xsi:type="dcterms:W3CDTF">2012-09-24T16:34:00Z</dcterms:created>
  <dcterms:modified xsi:type="dcterms:W3CDTF">2012-09-25T06:50:00Z</dcterms:modified>
</cp:coreProperties>
</file>